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3035" w14:textId="77777777" w:rsidR="00B33C83" w:rsidRPr="005C6B31" w:rsidRDefault="00B33C83" w:rsidP="00B33C83">
      <w:pPr>
        <w:spacing w:before="58" w:after="13" w:line="249" w:lineRule="auto"/>
        <w:ind w:left="6843" w:hanging="10"/>
        <w:jc w:val="right"/>
        <w:rPr>
          <w:rFonts w:ascii="Calibri" w:eastAsia="Times New Roman" w:hAnsi="Calibri" w:cs="Calibri"/>
          <w:sz w:val="28"/>
          <w:szCs w:val="28"/>
        </w:rPr>
      </w:pPr>
      <w:r w:rsidRPr="005C6B31">
        <w:rPr>
          <w:rFonts w:ascii="Calibri" w:eastAsia="Times New Roman" w:hAnsi="Calibri" w:cs="Calibri"/>
          <w:sz w:val="28"/>
          <w:szCs w:val="28"/>
        </w:rPr>
        <w:t xml:space="preserve">A tutti i docenti, genitori </w:t>
      </w:r>
    </w:p>
    <w:p w14:paraId="6BE36533" w14:textId="77777777" w:rsidR="00B33C83" w:rsidRPr="005C6B31" w:rsidRDefault="00B33C83" w:rsidP="00B33C83">
      <w:pPr>
        <w:spacing w:before="58" w:after="13" w:line="249" w:lineRule="auto"/>
        <w:ind w:left="6843" w:hanging="10"/>
        <w:jc w:val="right"/>
        <w:rPr>
          <w:rFonts w:ascii="Calibri" w:eastAsia="Times New Roman" w:hAnsi="Calibri" w:cs="Calibri"/>
          <w:sz w:val="28"/>
          <w:szCs w:val="28"/>
        </w:rPr>
      </w:pPr>
      <w:r w:rsidRPr="005C6B31">
        <w:rPr>
          <w:rFonts w:ascii="Calibri" w:eastAsia="Times New Roman" w:hAnsi="Calibri" w:cs="Calibri"/>
          <w:sz w:val="28"/>
          <w:szCs w:val="28"/>
        </w:rPr>
        <w:t xml:space="preserve">e studenti, </w:t>
      </w:r>
    </w:p>
    <w:p w14:paraId="0DAE50CA" w14:textId="77777777" w:rsidR="00B33C83" w:rsidRPr="005C6B31" w:rsidRDefault="00B33C83" w:rsidP="00B33C83">
      <w:pPr>
        <w:spacing w:before="58" w:after="13" w:line="249" w:lineRule="auto"/>
        <w:ind w:left="6843" w:hanging="10"/>
        <w:rPr>
          <w:rFonts w:ascii="Calibri" w:hAnsi="Calibri" w:cs="Calibri"/>
          <w:sz w:val="28"/>
          <w:szCs w:val="28"/>
        </w:rPr>
      </w:pPr>
      <w:r w:rsidRPr="005C6B31">
        <w:rPr>
          <w:rFonts w:ascii="Calibri" w:eastAsia="Times New Roman" w:hAnsi="Calibri" w:cs="Calibri"/>
          <w:sz w:val="28"/>
          <w:szCs w:val="28"/>
        </w:rPr>
        <w:t xml:space="preserve">delle classi </w:t>
      </w:r>
      <w:r>
        <w:rPr>
          <w:rFonts w:ascii="Calibri" w:eastAsia="Times New Roman" w:hAnsi="Calibri" w:cs="Calibri"/>
          <w:sz w:val="28"/>
          <w:szCs w:val="28"/>
        </w:rPr>
        <w:t>quarte e quinte</w:t>
      </w:r>
    </w:p>
    <w:p w14:paraId="735E0137" w14:textId="77777777" w:rsidR="00B33C83" w:rsidRDefault="00B33C83" w:rsidP="00B33C83">
      <w:pPr>
        <w:spacing w:after="3"/>
        <w:ind w:left="10" w:right="48" w:hanging="10"/>
        <w:jc w:val="righ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Liceo “Città di Piero”</w:t>
      </w:r>
    </w:p>
    <w:p w14:paraId="78617EC8" w14:textId="77777777" w:rsidR="00B33C83" w:rsidRDefault="00B33C83" w:rsidP="00B33C83">
      <w:pPr>
        <w:spacing w:after="3"/>
        <w:ind w:left="10" w:right="48" w:hanging="10"/>
        <w:jc w:val="right"/>
        <w:rPr>
          <w:rFonts w:ascii="Calibri" w:eastAsia="Times New Roman" w:hAnsi="Calibri" w:cs="Calibri"/>
          <w:sz w:val="28"/>
          <w:szCs w:val="28"/>
        </w:rPr>
      </w:pPr>
    </w:p>
    <w:p w14:paraId="4F49BCC3" w14:textId="77777777" w:rsidR="00B33C83" w:rsidRPr="005C6B31" w:rsidRDefault="00B33C83" w:rsidP="00B33C83">
      <w:pPr>
        <w:spacing w:after="3"/>
        <w:ind w:left="10" w:right="48" w:hanging="10"/>
        <w:jc w:val="right"/>
        <w:rPr>
          <w:rFonts w:ascii="Calibri" w:hAnsi="Calibri" w:cs="Calibri"/>
          <w:sz w:val="28"/>
          <w:szCs w:val="28"/>
        </w:rPr>
      </w:pPr>
    </w:p>
    <w:p w14:paraId="5ADB534A" w14:textId="77777777" w:rsidR="00000000" w:rsidRPr="00B33C83" w:rsidRDefault="006975E7">
      <w:pPr>
        <w:rPr>
          <w:sz w:val="28"/>
          <w:szCs w:val="28"/>
        </w:rPr>
      </w:pPr>
      <w:r w:rsidRPr="00B33C83">
        <w:rPr>
          <w:sz w:val="28"/>
          <w:szCs w:val="28"/>
        </w:rPr>
        <w:t>Oggetto: Evento “SENTI CHI PARLA”</w:t>
      </w:r>
    </w:p>
    <w:p w14:paraId="2B171E8B" w14:textId="77777777" w:rsidR="006975E7" w:rsidRPr="00B33C83" w:rsidRDefault="006975E7">
      <w:pPr>
        <w:rPr>
          <w:sz w:val="28"/>
          <w:szCs w:val="28"/>
        </w:rPr>
      </w:pPr>
    </w:p>
    <w:p w14:paraId="30FB7A1D" w14:textId="77777777" w:rsidR="006975E7" w:rsidRPr="00B33C83" w:rsidRDefault="006975E7">
      <w:pPr>
        <w:rPr>
          <w:sz w:val="28"/>
          <w:szCs w:val="28"/>
        </w:rPr>
      </w:pPr>
    </w:p>
    <w:p w14:paraId="3A88662E" w14:textId="77777777" w:rsidR="006975E7" w:rsidRPr="00B33C83" w:rsidRDefault="006975E7">
      <w:pPr>
        <w:rPr>
          <w:sz w:val="28"/>
          <w:szCs w:val="28"/>
        </w:rPr>
      </w:pPr>
      <w:r w:rsidRPr="00B33C83">
        <w:rPr>
          <w:b/>
          <w:bCs/>
          <w:sz w:val="28"/>
          <w:szCs w:val="28"/>
        </w:rPr>
        <w:t>Il primo marzo 2024</w:t>
      </w:r>
      <w:r w:rsidRPr="00B33C83">
        <w:rPr>
          <w:sz w:val="28"/>
          <w:szCs w:val="28"/>
        </w:rPr>
        <w:t>, presso la biblioteca della sede centrale del “Liceo Città di Piero”, dalle ore 17 alle ore 20,</w:t>
      </w:r>
      <w:r w:rsidR="00B33C83">
        <w:rPr>
          <w:sz w:val="28"/>
          <w:szCs w:val="28"/>
        </w:rPr>
        <w:t xml:space="preserve"> </w:t>
      </w:r>
      <w:r w:rsidRPr="00B33C83">
        <w:rPr>
          <w:sz w:val="28"/>
          <w:szCs w:val="28"/>
        </w:rPr>
        <w:t xml:space="preserve">si terrà un incontro con gli ex studenti del “Liceo Città di Piero” dal titolo </w:t>
      </w:r>
      <w:r w:rsidRPr="00B33C83">
        <w:rPr>
          <w:b/>
          <w:bCs/>
          <w:sz w:val="28"/>
          <w:szCs w:val="28"/>
        </w:rPr>
        <w:t>“Senti chi parla”.</w:t>
      </w:r>
    </w:p>
    <w:p w14:paraId="1DC4BCAB" w14:textId="77777777" w:rsidR="006975E7" w:rsidRPr="00B33C83" w:rsidRDefault="006975E7">
      <w:pPr>
        <w:rPr>
          <w:sz w:val="28"/>
          <w:szCs w:val="28"/>
        </w:rPr>
      </w:pPr>
      <w:r w:rsidRPr="00B33C83">
        <w:rPr>
          <w:sz w:val="28"/>
          <w:szCs w:val="28"/>
        </w:rPr>
        <w:t xml:space="preserve">L’evento sarà rivolto a tutti gli allievi del quarto e quinto anno, i quali affronteranno a breve la scelta sul proprio futuro. Ci sarà l’opportunità di ascoltare </w:t>
      </w:r>
      <w:r w:rsidR="00B1187E" w:rsidRPr="00B33C83">
        <w:rPr>
          <w:sz w:val="28"/>
          <w:szCs w:val="28"/>
        </w:rPr>
        <w:t>le esperienze di ex studenti sul loro percorso universitario, lavorativo e dei corsi ITS.</w:t>
      </w:r>
    </w:p>
    <w:p w14:paraId="1F86AA50" w14:textId="77777777" w:rsidR="00B1187E" w:rsidRDefault="00B1187E">
      <w:pPr>
        <w:rPr>
          <w:sz w:val="28"/>
          <w:szCs w:val="28"/>
        </w:rPr>
      </w:pPr>
      <w:r w:rsidRPr="00B33C83">
        <w:rPr>
          <w:sz w:val="28"/>
          <w:szCs w:val="28"/>
        </w:rPr>
        <w:t>Sarà una grande opportunità per tutti.</w:t>
      </w:r>
    </w:p>
    <w:p w14:paraId="3AF2E02A" w14:textId="444518B6" w:rsidR="00310440" w:rsidRPr="00B33C83" w:rsidRDefault="00310440">
      <w:pPr>
        <w:rPr>
          <w:sz w:val="28"/>
          <w:szCs w:val="28"/>
        </w:rPr>
      </w:pPr>
      <w:r>
        <w:rPr>
          <w:sz w:val="28"/>
          <w:szCs w:val="28"/>
        </w:rPr>
        <w:t>Le ore impiegate in tale attività da parte degli studenti saranno conteggiate come parte del monte orario del PCTO.</w:t>
      </w:r>
    </w:p>
    <w:p w14:paraId="0C408FC4" w14:textId="77777777" w:rsidR="00B33C83" w:rsidRDefault="00B33C83" w:rsidP="00B33C83">
      <w:pPr>
        <w:rPr>
          <w:sz w:val="28"/>
          <w:szCs w:val="28"/>
        </w:rPr>
      </w:pPr>
      <w:r w:rsidRPr="00B33C83">
        <w:rPr>
          <w:sz w:val="28"/>
          <w:szCs w:val="28"/>
        </w:rPr>
        <w:t>Si invitano tutti i docenti e gli alunni delle classi quarte e quinte a partecipare.</w:t>
      </w:r>
    </w:p>
    <w:p w14:paraId="23D7F75F" w14:textId="77777777" w:rsidR="00B33C83" w:rsidRDefault="00B33C83" w:rsidP="00B33C83">
      <w:pPr>
        <w:rPr>
          <w:sz w:val="28"/>
          <w:szCs w:val="28"/>
        </w:rPr>
      </w:pPr>
    </w:p>
    <w:p w14:paraId="2F39AE96" w14:textId="77777777" w:rsidR="00B33C83" w:rsidRDefault="00B33C83" w:rsidP="00B33C83">
      <w:pPr>
        <w:rPr>
          <w:sz w:val="28"/>
          <w:szCs w:val="28"/>
        </w:rPr>
      </w:pPr>
    </w:p>
    <w:p w14:paraId="52EB7760" w14:textId="77777777" w:rsidR="00B33C83" w:rsidRPr="00B33C83" w:rsidRDefault="00B33C83" w:rsidP="00B33C83">
      <w:pPr>
        <w:rPr>
          <w:sz w:val="28"/>
          <w:szCs w:val="28"/>
        </w:rPr>
      </w:pPr>
      <w:r w:rsidRPr="00B33C83">
        <w:rPr>
          <w:sz w:val="28"/>
          <w:szCs w:val="28"/>
        </w:rPr>
        <w:t>La referente per l’orientamento in uscita</w:t>
      </w:r>
    </w:p>
    <w:p w14:paraId="2E4F7146" w14:textId="77777777" w:rsidR="00B33C83" w:rsidRPr="00B33C83" w:rsidRDefault="00B33C83" w:rsidP="00B33C83">
      <w:pPr>
        <w:rPr>
          <w:sz w:val="28"/>
          <w:szCs w:val="28"/>
        </w:rPr>
      </w:pPr>
      <w:r w:rsidRPr="00B33C83">
        <w:rPr>
          <w:sz w:val="28"/>
          <w:szCs w:val="28"/>
        </w:rPr>
        <w:t>Prof.ssa Angela Olivieri</w:t>
      </w:r>
    </w:p>
    <w:p w14:paraId="38B94446" w14:textId="77777777" w:rsidR="00B33C83" w:rsidRPr="00B33C83" w:rsidRDefault="00B33C83" w:rsidP="00B33C83">
      <w:pPr>
        <w:rPr>
          <w:sz w:val="28"/>
          <w:szCs w:val="28"/>
        </w:rPr>
      </w:pPr>
    </w:p>
    <w:p w14:paraId="367D13F6" w14:textId="77777777" w:rsidR="00B33C83" w:rsidRPr="00B33C83" w:rsidRDefault="00B33C83">
      <w:pPr>
        <w:rPr>
          <w:sz w:val="28"/>
          <w:szCs w:val="28"/>
        </w:rPr>
      </w:pPr>
    </w:p>
    <w:sectPr w:rsidR="00B33C83" w:rsidRPr="00B33C83" w:rsidSect="007F10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7"/>
    <w:rsid w:val="00310440"/>
    <w:rsid w:val="006975E7"/>
    <w:rsid w:val="00794B80"/>
    <w:rsid w:val="007F1087"/>
    <w:rsid w:val="00B1187E"/>
    <w:rsid w:val="00B33C83"/>
    <w:rsid w:val="00C63B1B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B38C"/>
  <w15:chartTrackingRefBased/>
  <w15:docId w15:val="{94267E01-8813-DC4E-94DC-71666E5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Montedori</dc:creator>
  <cp:keywords/>
  <dc:description/>
  <cp:lastModifiedBy>labuno</cp:lastModifiedBy>
  <cp:revision>4</cp:revision>
  <dcterms:created xsi:type="dcterms:W3CDTF">2024-02-15T14:48:00Z</dcterms:created>
  <dcterms:modified xsi:type="dcterms:W3CDTF">2024-02-19T10:15:00Z</dcterms:modified>
</cp:coreProperties>
</file>